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4D187" w14:textId="0605FEA2" w:rsidR="00CD1B62" w:rsidRPr="00CD1B62" w:rsidRDefault="00CD1B62" w:rsidP="00CD1B62">
      <w:pPr>
        <w:jc w:val="both"/>
        <w:rPr>
          <w:b/>
          <w:bCs/>
        </w:rPr>
      </w:pPr>
      <w:r w:rsidRPr="00CD1B62">
        <w:rPr>
          <w:b/>
          <w:bCs/>
        </w:rPr>
        <w:t>PUBLICATION ETHICS AND PUBLICATION MALPRACTICE STATEMENT</w:t>
      </w:r>
    </w:p>
    <w:p w14:paraId="52C529F7" w14:textId="3C898805" w:rsidR="00CD1B62" w:rsidRPr="00CD1B62" w:rsidRDefault="00CD1B62" w:rsidP="00CD1B62">
      <w:pPr>
        <w:jc w:val="both"/>
      </w:pPr>
      <w:r>
        <w:t>For all parties involved in the act of publishing (the author, the journal editor(s), the peer reviewer and the publisher) it is necessary to agree upon standards of expected ethical behavior. The ethics statements</w:t>
      </w:r>
      <w:r w:rsidR="00507633">
        <w:t xml:space="preserve"> for journal Ceļš</w:t>
      </w:r>
      <w:r>
        <w:t xml:space="preserve"> are based on the Committee on Publication Ethics (COPE) Best Practice Guidelines for Journal Editors.</w:t>
      </w:r>
    </w:p>
    <w:p w14:paraId="37014FFB" w14:textId="69EB597C" w:rsidR="00AB6AAB" w:rsidRPr="007D63A3" w:rsidRDefault="00CD1B62">
      <w:pPr>
        <w:rPr>
          <w:b/>
          <w:bCs/>
        </w:rPr>
      </w:pPr>
      <w:r w:rsidRPr="007D63A3">
        <w:rPr>
          <w:b/>
          <w:bCs/>
        </w:rPr>
        <w:t>GUIDELINES FOR AUTHORS</w:t>
      </w:r>
    </w:p>
    <w:p w14:paraId="16B84B6E" w14:textId="77777777" w:rsidR="007D63A3" w:rsidRPr="007D63A3" w:rsidRDefault="007D63A3" w:rsidP="007D63A3">
      <w:pPr>
        <w:numPr>
          <w:ilvl w:val="0"/>
          <w:numId w:val="1"/>
        </w:numPr>
        <w:spacing w:before="100" w:beforeAutospacing="1" w:after="100" w:afterAutospacing="1" w:line="240" w:lineRule="auto"/>
        <w:rPr>
          <w:rFonts w:eastAsia="Times New Roman" w:cs="Times New Roman"/>
          <w:kern w:val="0"/>
          <w:szCs w:val="24"/>
          <w14:ligatures w14:val="none"/>
        </w:rPr>
      </w:pPr>
      <w:r w:rsidRPr="007D63A3">
        <w:rPr>
          <w:rFonts w:eastAsia="Times New Roman" w:cs="Times New Roman"/>
          <w:kern w:val="0"/>
          <w:szCs w:val="24"/>
          <w14:ligatures w14:val="none"/>
        </w:rPr>
        <w:t>There are no fees or charges required for manuscript processing and publishing materials.</w:t>
      </w:r>
    </w:p>
    <w:p w14:paraId="37327A80" w14:textId="77777777" w:rsidR="007D63A3" w:rsidRPr="007D63A3" w:rsidRDefault="007D63A3" w:rsidP="007D63A3">
      <w:pPr>
        <w:numPr>
          <w:ilvl w:val="0"/>
          <w:numId w:val="1"/>
        </w:numPr>
        <w:spacing w:before="100" w:beforeAutospacing="1" w:after="100" w:afterAutospacing="1" w:line="240" w:lineRule="auto"/>
        <w:rPr>
          <w:rFonts w:eastAsia="Times New Roman" w:cs="Times New Roman"/>
          <w:kern w:val="0"/>
          <w:szCs w:val="24"/>
          <w14:ligatures w14:val="none"/>
        </w:rPr>
      </w:pPr>
      <w:r w:rsidRPr="007D63A3">
        <w:rPr>
          <w:rFonts w:eastAsia="Times New Roman" w:cs="Times New Roman"/>
          <w:kern w:val="0"/>
          <w:szCs w:val="24"/>
          <w14:ligatures w14:val="none"/>
        </w:rPr>
        <w:t>Anyone can submit an only previously unpublished papers that they haven't handed in for evaluation in other scientific journals. Submitting the same manuscript to produce more than one publication constitutes unethical publishing behaviour and is unacceptable. However, if the author and editors agree to secondary publication, then the secondary publication must include a reference to the first publication.</w:t>
      </w:r>
    </w:p>
    <w:p w14:paraId="26925B8A" w14:textId="77777777" w:rsidR="007D63A3" w:rsidRPr="007D63A3" w:rsidRDefault="007D63A3" w:rsidP="007D63A3">
      <w:pPr>
        <w:numPr>
          <w:ilvl w:val="0"/>
          <w:numId w:val="1"/>
        </w:numPr>
        <w:spacing w:before="100" w:beforeAutospacing="1" w:after="100" w:afterAutospacing="1" w:line="240" w:lineRule="auto"/>
        <w:rPr>
          <w:rFonts w:eastAsia="Times New Roman" w:cs="Times New Roman"/>
          <w:kern w:val="0"/>
          <w:szCs w:val="24"/>
          <w14:ligatures w14:val="none"/>
        </w:rPr>
      </w:pPr>
      <w:r w:rsidRPr="007D63A3">
        <w:rPr>
          <w:rFonts w:eastAsia="Times New Roman" w:cs="Times New Roman"/>
          <w:kern w:val="0"/>
          <w:szCs w:val="24"/>
          <w14:ligatures w14:val="none"/>
        </w:rPr>
        <w:t>Authors may deposit their author accepted manuscript at any point, but it must not be made publicly accessible until official publication (i.e. as soon as it appears in its final typeset version). Authors are allowed deposits to their institutional repository (the repository of the institution they are affiliated to) and not-for-profit subject repositories.</w:t>
      </w:r>
    </w:p>
    <w:p w14:paraId="57CE8B35" w14:textId="77777777" w:rsidR="007D63A3" w:rsidRPr="007D63A3" w:rsidRDefault="007D63A3" w:rsidP="007D63A3">
      <w:pPr>
        <w:numPr>
          <w:ilvl w:val="0"/>
          <w:numId w:val="1"/>
        </w:numPr>
        <w:spacing w:before="100" w:beforeAutospacing="1" w:after="100" w:afterAutospacing="1" w:line="240" w:lineRule="auto"/>
        <w:rPr>
          <w:rFonts w:eastAsia="Times New Roman" w:cs="Times New Roman"/>
          <w:kern w:val="0"/>
          <w:szCs w:val="24"/>
          <w14:ligatures w14:val="none"/>
        </w:rPr>
      </w:pPr>
      <w:r w:rsidRPr="007D63A3">
        <w:rPr>
          <w:rFonts w:eastAsia="Times New Roman" w:cs="Times New Roman"/>
          <w:kern w:val="0"/>
          <w:szCs w:val="24"/>
          <w14:ligatures w14:val="none"/>
        </w:rPr>
        <w:t>The author can submit the paper in Latvian with a summary in English or English with a summary in Latvian.</w:t>
      </w:r>
    </w:p>
    <w:p w14:paraId="29BF546F" w14:textId="77777777" w:rsidR="007D63A3" w:rsidRPr="007D63A3" w:rsidRDefault="007D63A3" w:rsidP="007D63A3">
      <w:pPr>
        <w:numPr>
          <w:ilvl w:val="0"/>
          <w:numId w:val="1"/>
        </w:numPr>
        <w:spacing w:before="100" w:beforeAutospacing="1" w:after="100" w:afterAutospacing="1" w:line="240" w:lineRule="auto"/>
        <w:rPr>
          <w:rFonts w:eastAsia="Times New Roman" w:cs="Times New Roman"/>
          <w:kern w:val="0"/>
          <w:szCs w:val="24"/>
          <w14:ligatures w14:val="none"/>
        </w:rPr>
      </w:pPr>
      <w:r w:rsidRPr="007D63A3">
        <w:rPr>
          <w:rFonts w:eastAsia="Times New Roman" w:cs="Times New Roman"/>
          <w:kern w:val="0"/>
          <w:szCs w:val="24"/>
          <w14:ligatures w14:val="none"/>
        </w:rPr>
        <w:t>The paper limit is from 20 000 to 40 000 characters (with spaces).</w:t>
      </w:r>
    </w:p>
    <w:p w14:paraId="2C16FA8C" w14:textId="77777777" w:rsidR="007D63A3" w:rsidRPr="007D63A3" w:rsidRDefault="007D63A3" w:rsidP="007D63A3">
      <w:pPr>
        <w:numPr>
          <w:ilvl w:val="0"/>
          <w:numId w:val="1"/>
        </w:numPr>
        <w:spacing w:before="100" w:beforeAutospacing="1" w:after="100" w:afterAutospacing="1" w:line="240" w:lineRule="auto"/>
        <w:rPr>
          <w:rFonts w:eastAsia="Times New Roman" w:cs="Times New Roman"/>
          <w:kern w:val="0"/>
          <w:szCs w:val="24"/>
          <w14:ligatures w14:val="none"/>
        </w:rPr>
      </w:pPr>
      <w:r w:rsidRPr="007D63A3">
        <w:rPr>
          <w:rFonts w:eastAsia="Times New Roman" w:cs="Times New Roman"/>
          <w:kern w:val="0"/>
          <w:szCs w:val="24"/>
          <w14:ligatures w14:val="none"/>
        </w:rPr>
        <w:t>It is possible to add up to 5 illustrations to the paper. </w:t>
      </w:r>
    </w:p>
    <w:p w14:paraId="089686A2" w14:textId="77777777" w:rsidR="007D63A3" w:rsidRPr="007D63A3" w:rsidRDefault="007D63A3" w:rsidP="007D63A3">
      <w:pPr>
        <w:numPr>
          <w:ilvl w:val="0"/>
          <w:numId w:val="1"/>
        </w:numPr>
        <w:spacing w:before="100" w:beforeAutospacing="1" w:after="100" w:afterAutospacing="1" w:line="240" w:lineRule="auto"/>
        <w:rPr>
          <w:rFonts w:eastAsia="Times New Roman" w:cs="Times New Roman"/>
          <w:kern w:val="0"/>
          <w:szCs w:val="24"/>
          <w14:ligatures w14:val="none"/>
        </w:rPr>
      </w:pPr>
      <w:r w:rsidRPr="007D63A3">
        <w:rPr>
          <w:rFonts w:eastAsia="Times New Roman" w:cs="Times New Roman"/>
          <w:kern w:val="0"/>
          <w:szCs w:val="24"/>
          <w14:ligatures w14:val="none"/>
        </w:rPr>
        <w:t>After the submission, two anonymous experts (who are not part of the editorial board) will evaluate the scientific quality, novelty, and the paper's adequacy following the theme of the particular edition of the journal (if there is one). </w:t>
      </w:r>
    </w:p>
    <w:p w14:paraId="11B7AA0E" w14:textId="77777777" w:rsidR="007D63A3" w:rsidRPr="007D63A3" w:rsidRDefault="007D63A3" w:rsidP="007D63A3">
      <w:pPr>
        <w:numPr>
          <w:ilvl w:val="0"/>
          <w:numId w:val="1"/>
        </w:numPr>
        <w:spacing w:before="100" w:beforeAutospacing="1" w:after="100" w:afterAutospacing="1" w:line="240" w:lineRule="auto"/>
        <w:rPr>
          <w:rFonts w:eastAsia="Times New Roman" w:cs="Times New Roman"/>
          <w:kern w:val="0"/>
          <w:szCs w:val="24"/>
          <w14:ligatures w14:val="none"/>
        </w:rPr>
      </w:pPr>
      <w:r w:rsidRPr="007D63A3">
        <w:rPr>
          <w:rFonts w:eastAsia="Times New Roman" w:cs="Times New Roman"/>
          <w:kern w:val="0"/>
          <w:szCs w:val="24"/>
          <w14:ligatures w14:val="none"/>
        </w:rPr>
        <w:t>The author then receives from editors the suggested changes which they work in the text in the indicated timeframe if they consider them reasonable.</w:t>
      </w:r>
    </w:p>
    <w:p w14:paraId="585339B7" w14:textId="2EAC7D32" w:rsidR="007D63A3" w:rsidRPr="00CD1B62" w:rsidRDefault="007D63A3" w:rsidP="00CD1B62">
      <w:pPr>
        <w:spacing w:before="100" w:beforeAutospacing="1" w:after="100" w:afterAutospacing="1" w:line="240" w:lineRule="auto"/>
        <w:rPr>
          <w:rFonts w:eastAsia="Times New Roman" w:cs="Times New Roman"/>
          <w:kern w:val="0"/>
          <w:szCs w:val="24"/>
          <w14:ligatures w14:val="none"/>
        </w:rPr>
      </w:pPr>
      <w:r w:rsidRPr="007D63A3">
        <w:rPr>
          <w:rFonts w:eastAsia="Times New Roman" w:cs="Times New Roman"/>
          <w:kern w:val="0"/>
          <w:szCs w:val="24"/>
          <w14:ligatures w14:val="none"/>
        </w:rPr>
        <w:t>Send the final paper version and any additional questions to </w:t>
      </w:r>
      <w:hyperlink r:id="rId5" w:tgtFrame="_blank" w:history="1">
        <w:r w:rsidRPr="007D63A3">
          <w:rPr>
            <w:rFonts w:eastAsia="Times New Roman" w:cs="Times New Roman"/>
            <w:color w:val="0000FF"/>
            <w:kern w:val="0"/>
            <w:szCs w:val="24"/>
            <w:u w:val="single"/>
            <w14:ligatures w14:val="none"/>
          </w:rPr>
          <w:t>valdis.teraudkalns@lu.lv</w:t>
        </w:r>
      </w:hyperlink>
      <w:r w:rsidRPr="007D63A3">
        <w:rPr>
          <w:rFonts w:eastAsia="Times New Roman" w:cs="Times New Roman"/>
          <w:kern w:val="0"/>
          <w:szCs w:val="24"/>
          <w14:ligatures w14:val="none"/>
        </w:rPr>
        <w:t> or call +371 67034433 (editorial office, Raiņa blvd. 19, Riga, Latvia). </w:t>
      </w:r>
    </w:p>
    <w:p w14:paraId="430F7718" w14:textId="55E78A2B" w:rsidR="007D63A3" w:rsidRPr="007D63A3" w:rsidRDefault="00CD1B62">
      <w:pPr>
        <w:rPr>
          <w:b/>
          <w:bCs/>
        </w:rPr>
      </w:pPr>
      <w:r w:rsidRPr="007D63A3">
        <w:rPr>
          <w:b/>
          <w:bCs/>
        </w:rPr>
        <w:t>FORMATTING REQUIREMENTS</w:t>
      </w:r>
    </w:p>
    <w:p w14:paraId="01E0D89D" w14:textId="77777777" w:rsidR="007D63A3" w:rsidRPr="007D63A3" w:rsidRDefault="007D63A3" w:rsidP="007D63A3">
      <w:pPr>
        <w:numPr>
          <w:ilvl w:val="0"/>
          <w:numId w:val="2"/>
        </w:numPr>
        <w:spacing w:before="100" w:beforeAutospacing="1" w:after="100" w:afterAutospacing="1" w:line="240" w:lineRule="auto"/>
        <w:rPr>
          <w:rFonts w:eastAsia="Times New Roman" w:cs="Times New Roman"/>
          <w:kern w:val="0"/>
          <w:szCs w:val="24"/>
          <w14:ligatures w14:val="none"/>
        </w:rPr>
      </w:pPr>
      <w:r w:rsidRPr="007D63A3">
        <w:rPr>
          <w:rFonts w:eastAsia="Times New Roman" w:cs="Times New Roman"/>
          <w:kern w:val="0"/>
          <w:szCs w:val="24"/>
          <w14:ligatures w14:val="none"/>
        </w:rPr>
        <w:t>At the beginning of the paper there should be included: the title of the paper, information about the author or authors (name and surname, scientific degree, academic institution).</w:t>
      </w:r>
    </w:p>
    <w:p w14:paraId="29E2A9D2" w14:textId="77777777" w:rsidR="007D63A3" w:rsidRPr="007D63A3" w:rsidRDefault="007D63A3" w:rsidP="007D63A3">
      <w:pPr>
        <w:numPr>
          <w:ilvl w:val="0"/>
          <w:numId w:val="2"/>
        </w:numPr>
        <w:spacing w:before="100" w:beforeAutospacing="1" w:after="100" w:afterAutospacing="1" w:line="240" w:lineRule="auto"/>
        <w:rPr>
          <w:rFonts w:eastAsia="Times New Roman" w:cs="Times New Roman"/>
          <w:kern w:val="0"/>
          <w:szCs w:val="24"/>
          <w14:ligatures w14:val="none"/>
        </w:rPr>
      </w:pPr>
      <w:r w:rsidRPr="007D63A3">
        <w:rPr>
          <w:rFonts w:eastAsia="Times New Roman" w:cs="Times New Roman"/>
          <w:kern w:val="0"/>
          <w:szCs w:val="24"/>
          <w14:ligatures w14:val="none"/>
        </w:rPr>
        <w:t>Formatting requirements for the text: MS Word, font - Times New Roman, size of the letters - 12 pt, space between lines - 1,5. Titles - 12 pt, CAPS LOCK, subtitles - 12 pt, bold. </w:t>
      </w:r>
    </w:p>
    <w:p w14:paraId="7799AC43" w14:textId="77777777" w:rsidR="007D63A3" w:rsidRPr="007D63A3" w:rsidRDefault="007D63A3" w:rsidP="007D63A3">
      <w:pPr>
        <w:numPr>
          <w:ilvl w:val="0"/>
          <w:numId w:val="2"/>
        </w:numPr>
        <w:spacing w:before="100" w:beforeAutospacing="1" w:after="100" w:afterAutospacing="1" w:line="240" w:lineRule="auto"/>
        <w:rPr>
          <w:rFonts w:eastAsia="Times New Roman" w:cs="Times New Roman"/>
          <w:kern w:val="0"/>
          <w:szCs w:val="24"/>
          <w14:ligatures w14:val="none"/>
        </w:rPr>
      </w:pPr>
      <w:r w:rsidRPr="007D63A3">
        <w:rPr>
          <w:rFonts w:eastAsia="Times New Roman" w:cs="Times New Roman"/>
          <w:kern w:val="0"/>
          <w:szCs w:val="24"/>
          <w14:ligatures w14:val="none"/>
        </w:rPr>
        <w:t>The author has to hand in the summary of the paper in English if it is in Latvian and in Latvian if the paper is in English (5000 - 6000 characters with spaces).</w:t>
      </w:r>
    </w:p>
    <w:p w14:paraId="5D72886A" w14:textId="77777777" w:rsidR="007D63A3" w:rsidRPr="007D63A3" w:rsidRDefault="007D63A3" w:rsidP="007D63A3">
      <w:pPr>
        <w:numPr>
          <w:ilvl w:val="0"/>
          <w:numId w:val="2"/>
        </w:numPr>
        <w:spacing w:before="100" w:beforeAutospacing="1" w:after="100" w:afterAutospacing="1" w:line="240" w:lineRule="auto"/>
        <w:rPr>
          <w:rFonts w:eastAsia="Times New Roman" w:cs="Times New Roman"/>
          <w:kern w:val="0"/>
          <w:szCs w:val="24"/>
          <w14:ligatures w14:val="none"/>
        </w:rPr>
      </w:pPr>
      <w:r w:rsidRPr="007D63A3">
        <w:rPr>
          <w:rFonts w:eastAsia="Times New Roman" w:cs="Times New Roman"/>
          <w:kern w:val="0"/>
          <w:szCs w:val="24"/>
          <w14:ligatures w14:val="none"/>
        </w:rPr>
        <w:t>The author has to submit the illustrative material in a separate file in jpg or png format. If the paper contains any illustrative material, the author must confirm that no copyrights have been breached. </w:t>
      </w:r>
    </w:p>
    <w:p w14:paraId="0DE830F0" w14:textId="77777777" w:rsidR="007D63A3" w:rsidRPr="007D63A3" w:rsidRDefault="007D63A3" w:rsidP="007D63A3">
      <w:pPr>
        <w:numPr>
          <w:ilvl w:val="0"/>
          <w:numId w:val="2"/>
        </w:numPr>
        <w:spacing w:before="100" w:beforeAutospacing="1" w:after="100" w:afterAutospacing="1" w:line="240" w:lineRule="auto"/>
        <w:rPr>
          <w:rFonts w:eastAsia="Times New Roman" w:cs="Times New Roman"/>
          <w:kern w:val="0"/>
          <w:szCs w:val="24"/>
          <w14:ligatures w14:val="none"/>
        </w:rPr>
      </w:pPr>
      <w:r w:rsidRPr="007D63A3">
        <w:rPr>
          <w:rFonts w:eastAsia="Times New Roman" w:cs="Times New Roman"/>
          <w:kern w:val="0"/>
          <w:szCs w:val="24"/>
          <w14:ligatures w14:val="none"/>
        </w:rPr>
        <w:lastRenderedPageBreak/>
        <w:t>The author must also send information about the illustrative material's author and title. In the paper, the author has to put a note about where the illustrative material should be.</w:t>
      </w:r>
    </w:p>
    <w:p w14:paraId="1FAA2648" w14:textId="10EBDA39" w:rsidR="007D63A3" w:rsidRPr="007D63A3" w:rsidRDefault="007D63A3" w:rsidP="007D63A3">
      <w:pPr>
        <w:numPr>
          <w:ilvl w:val="0"/>
          <w:numId w:val="2"/>
        </w:numPr>
        <w:spacing w:before="100" w:beforeAutospacing="1" w:after="100" w:afterAutospacing="1" w:line="240" w:lineRule="auto"/>
        <w:rPr>
          <w:rFonts w:eastAsia="Times New Roman" w:cs="Times New Roman"/>
          <w:kern w:val="0"/>
          <w:szCs w:val="24"/>
          <w14:ligatures w14:val="none"/>
        </w:rPr>
      </w:pPr>
      <w:r w:rsidRPr="007D63A3">
        <w:rPr>
          <w:rFonts w:eastAsia="Times New Roman" w:cs="Times New Roman"/>
          <w:kern w:val="0"/>
          <w:szCs w:val="24"/>
          <w14:ligatures w14:val="none"/>
        </w:rPr>
        <w:t>References have to be formatted as footnotes</w:t>
      </w:r>
      <w:r>
        <w:rPr>
          <w:rFonts w:eastAsia="Times New Roman" w:cs="Times New Roman"/>
          <w:kern w:val="0"/>
          <w:szCs w:val="24"/>
          <w14:ligatures w14:val="none"/>
        </w:rPr>
        <w:t xml:space="preserve"> (see journal’s homepage). </w:t>
      </w:r>
      <w:r w:rsidRPr="007D63A3">
        <w:rPr>
          <w:rFonts w:eastAsia="Times New Roman" w:cs="Times New Roman"/>
          <w:kern w:val="0"/>
          <w:szCs w:val="24"/>
          <w14:ligatures w14:val="none"/>
        </w:rPr>
        <w:t>   </w:t>
      </w:r>
    </w:p>
    <w:p w14:paraId="56C5E129" w14:textId="57098E07" w:rsidR="007D63A3" w:rsidRPr="007D63A3" w:rsidRDefault="00CD1B62">
      <w:pPr>
        <w:rPr>
          <w:b/>
          <w:bCs/>
        </w:rPr>
      </w:pPr>
      <w:r w:rsidRPr="007D63A3">
        <w:rPr>
          <w:b/>
          <w:bCs/>
        </w:rPr>
        <w:t>EDITORS' RESPONSIBILITIES</w:t>
      </w:r>
    </w:p>
    <w:p w14:paraId="0096E1CC" w14:textId="77777777" w:rsidR="007D63A3" w:rsidRPr="007D63A3" w:rsidRDefault="007D63A3" w:rsidP="007D63A3">
      <w:pPr>
        <w:numPr>
          <w:ilvl w:val="0"/>
          <w:numId w:val="3"/>
        </w:numPr>
        <w:spacing w:before="100" w:beforeAutospacing="1" w:after="100" w:afterAutospacing="1" w:line="240" w:lineRule="auto"/>
        <w:rPr>
          <w:rFonts w:eastAsia="Times New Roman" w:cs="Times New Roman"/>
          <w:kern w:val="0"/>
          <w:szCs w:val="24"/>
          <w14:ligatures w14:val="none"/>
        </w:rPr>
      </w:pPr>
      <w:r w:rsidRPr="007D63A3">
        <w:rPr>
          <w:rFonts w:eastAsia="Times New Roman" w:cs="Times New Roman"/>
          <w:kern w:val="0"/>
          <w:szCs w:val="24"/>
          <w14:ligatures w14:val="none"/>
        </w:rPr>
        <w:t>The editors of the journal "Ceļš" (</w:t>
      </w:r>
      <w:r w:rsidRPr="007D63A3">
        <w:rPr>
          <w:rFonts w:eastAsia="Times New Roman" w:cs="Times New Roman"/>
          <w:i/>
          <w:iCs/>
          <w:kern w:val="0"/>
          <w:szCs w:val="24"/>
          <w14:ligatures w14:val="none"/>
        </w:rPr>
        <w:t>The Way</w:t>
      </w:r>
      <w:r w:rsidRPr="007D63A3">
        <w:rPr>
          <w:rFonts w:eastAsia="Times New Roman" w:cs="Times New Roman"/>
          <w:kern w:val="0"/>
          <w:szCs w:val="24"/>
          <w14:ligatures w14:val="none"/>
        </w:rPr>
        <w:t>) have the right to reject any paper that creates a suspicion of plagiarism or demonstrates an attitude that is contrary to </w:t>
      </w:r>
      <w:hyperlink r:id="rId6" w:tgtFrame="_blank" w:history="1">
        <w:r w:rsidRPr="007D63A3">
          <w:rPr>
            <w:rFonts w:eastAsia="Times New Roman" w:cs="Times New Roman"/>
            <w:color w:val="0000FF"/>
            <w:kern w:val="0"/>
            <w:szCs w:val="24"/>
            <w:u w:val="single"/>
            <w14:ligatures w14:val="none"/>
          </w:rPr>
          <w:t>the Academic Ethics Codex of the University of Latvia</w:t>
        </w:r>
      </w:hyperlink>
      <w:r w:rsidRPr="007D63A3">
        <w:rPr>
          <w:rFonts w:eastAsia="Times New Roman" w:cs="Times New Roman"/>
          <w:kern w:val="0"/>
          <w:szCs w:val="24"/>
          <w14:ligatures w14:val="none"/>
        </w:rPr>
        <w:t>.</w:t>
      </w:r>
    </w:p>
    <w:p w14:paraId="3760F04E" w14:textId="77777777" w:rsidR="007D63A3" w:rsidRPr="007D63A3" w:rsidRDefault="007D63A3" w:rsidP="007D63A3">
      <w:pPr>
        <w:numPr>
          <w:ilvl w:val="0"/>
          <w:numId w:val="3"/>
        </w:numPr>
        <w:spacing w:before="100" w:beforeAutospacing="1" w:after="100" w:afterAutospacing="1" w:line="240" w:lineRule="auto"/>
        <w:rPr>
          <w:rFonts w:eastAsia="Times New Roman" w:cs="Times New Roman"/>
          <w:kern w:val="0"/>
          <w:szCs w:val="24"/>
          <w14:ligatures w14:val="none"/>
        </w:rPr>
      </w:pPr>
      <w:r w:rsidRPr="007D63A3">
        <w:rPr>
          <w:rFonts w:eastAsia="Times New Roman" w:cs="Times New Roman"/>
          <w:kern w:val="0"/>
          <w:szCs w:val="24"/>
          <w14:ligatures w14:val="none"/>
        </w:rPr>
        <w:t>The editors inform the author about any possible conflicts of interest. </w:t>
      </w:r>
    </w:p>
    <w:p w14:paraId="1CEFA5B9" w14:textId="77777777" w:rsidR="007D63A3" w:rsidRPr="007D63A3" w:rsidRDefault="007D63A3" w:rsidP="007D63A3">
      <w:pPr>
        <w:numPr>
          <w:ilvl w:val="0"/>
          <w:numId w:val="3"/>
        </w:numPr>
        <w:spacing w:before="100" w:beforeAutospacing="1" w:after="100" w:afterAutospacing="1" w:line="240" w:lineRule="auto"/>
        <w:rPr>
          <w:rFonts w:eastAsia="Times New Roman" w:cs="Times New Roman"/>
          <w:kern w:val="0"/>
          <w:szCs w:val="24"/>
          <w14:ligatures w14:val="none"/>
        </w:rPr>
      </w:pPr>
      <w:r w:rsidRPr="007D63A3">
        <w:rPr>
          <w:rFonts w:eastAsia="Times New Roman" w:cs="Times New Roman"/>
          <w:kern w:val="0"/>
          <w:szCs w:val="24"/>
          <w14:ligatures w14:val="none"/>
        </w:rPr>
        <w:t>The editors evaluate only the scientific quality, novelty, and the paper's adequacy following the theme of the particular edition of the journal (if it has any).</w:t>
      </w:r>
    </w:p>
    <w:p w14:paraId="30B570CA" w14:textId="77777777" w:rsidR="007D63A3" w:rsidRPr="007D63A3" w:rsidRDefault="007D63A3" w:rsidP="007D63A3">
      <w:pPr>
        <w:numPr>
          <w:ilvl w:val="0"/>
          <w:numId w:val="3"/>
        </w:numPr>
        <w:spacing w:before="100" w:beforeAutospacing="1" w:after="100" w:afterAutospacing="1" w:line="240" w:lineRule="auto"/>
        <w:rPr>
          <w:rFonts w:eastAsia="Times New Roman" w:cs="Times New Roman"/>
          <w:kern w:val="0"/>
          <w:szCs w:val="24"/>
          <w14:ligatures w14:val="none"/>
        </w:rPr>
      </w:pPr>
      <w:r w:rsidRPr="007D63A3">
        <w:rPr>
          <w:rFonts w:eastAsia="Times New Roman" w:cs="Times New Roman"/>
          <w:kern w:val="0"/>
          <w:szCs w:val="24"/>
          <w14:ligatures w14:val="none"/>
        </w:rPr>
        <w:t> The editor-in-chief is responsible for sending the paper to be evaluated by two anonymous experts who, within the given timeframe, send editor-in-chief qualified evaluation about the possible publication, its rejections, or the necessary improvements.</w:t>
      </w:r>
    </w:p>
    <w:p w14:paraId="3BB4D345" w14:textId="77777777" w:rsidR="007D63A3" w:rsidRPr="007D63A3" w:rsidRDefault="007D63A3" w:rsidP="007D63A3">
      <w:pPr>
        <w:numPr>
          <w:ilvl w:val="0"/>
          <w:numId w:val="3"/>
        </w:numPr>
        <w:spacing w:before="100" w:beforeAutospacing="1" w:after="100" w:afterAutospacing="1" w:line="240" w:lineRule="auto"/>
        <w:rPr>
          <w:rFonts w:eastAsia="Times New Roman" w:cs="Times New Roman"/>
          <w:kern w:val="0"/>
          <w:szCs w:val="24"/>
          <w14:ligatures w14:val="none"/>
        </w:rPr>
      </w:pPr>
      <w:r w:rsidRPr="007D63A3">
        <w:rPr>
          <w:rFonts w:eastAsia="Times New Roman" w:cs="Times New Roman"/>
          <w:kern w:val="0"/>
          <w:szCs w:val="24"/>
          <w14:ligatures w14:val="none"/>
        </w:rPr>
        <w:t>The editors take full responsibility for the publishing of the paper and confirm that personal interests have not influenced the decision.</w:t>
      </w:r>
    </w:p>
    <w:p w14:paraId="2319C866" w14:textId="77777777" w:rsidR="007D63A3" w:rsidRPr="007D63A3" w:rsidRDefault="007D63A3" w:rsidP="007D63A3">
      <w:pPr>
        <w:numPr>
          <w:ilvl w:val="0"/>
          <w:numId w:val="3"/>
        </w:numPr>
        <w:spacing w:before="100" w:beforeAutospacing="1" w:after="100" w:afterAutospacing="1" w:line="240" w:lineRule="auto"/>
        <w:rPr>
          <w:rFonts w:eastAsia="Times New Roman" w:cs="Times New Roman"/>
          <w:kern w:val="0"/>
          <w:szCs w:val="24"/>
          <w14:ligatures w14:val="none"/>
        </w:rPr>
      </w:pPr>
      <w:r w:rsidRPr="007D63A3">
        <w:rPr>
          <w:rFonts w:eastAsia="Times New Roman" w:cs="Times New Roman"/>
          <w:kern w:val="0"/>
          <w:szCs w:val="24"/>
          <w14:ligatures w14:val="none"/>
        </w:rPr>
        <w:t>The editors provide editing of the paper. In cases of misunderstanding, the modifications are coordinated with the author of the paper.</w:t>
      </w:r>
    </w:p>
    <w:p w14:paraId="2F29ABBA" w14:textId="77777777" w:rsidR="007D63A3" w:rsidRPr="007D63A3" w:rsidRDefault="007D63A3" w:rsidP="007D63A3">
      <w:pPr>
        <w:numPr>
          <w:ilvl w:val="0"/>
          <w:numId w:val="3"/>
        </w:numPr>
        <w:spacing w:before="100" w:beforeAutospacing="1" w:after="100" w:afterAutospacing="1" w:line="240" w:lineRule="auto"/>
        <w:rPr>
          <w:rFonts w:eastAsia="Times New Roman" w:cs="Times New Roman"/>
          <w:kern w:val="0"/>
          <w:szCs w:val="24"/>
          <w14:ligatures w14:val="none"/>
        </w:rPr>
      </w:pPr>
      <w:r w:rsidRPr="007D63A3">
        <w:rPr>
          <w:rFonts w:eastAsia="Times New Roman" w:cs="Times New Roman"/>
          <w:kern w:val="0"/>
          <w:szCs w:val="24"/>
          <w14:ligatures w14:val="none"/>
        </w:rPr>
        <w:t>Publishers and editors take reasonable steps to identify and prevent the publication of papers where research misconduct has occurred.</w:t>
      </w:r>
    </w:p>
    <w:p w14:paraId="6CADBAA9" w14:textId="77777777" w:rsidR="007D63A3" w:rsidRPr="007D63A3" w:rsidRDefault="007D63A3" w:rsidP="007D63A3">
      <w:pPr>
        <w:numPr>
          <w:ilvl w:val="0"/>
          <w:numId w:val="3"/>
        </w:numPr>
        <w:spacing w:before="100" w:beforeAutospacing="1" w:after="100" w:afterAutospacing="1" w:line="240" w:lineRule="auto"/>
        <w:rPr>
          <w:rFonts w:eastAsia="Times New Roman" w:cs="Times New Roman"/>
          <w:kern w:val="0"/>
          <w:szCs w:val="24"/>
          <w14:ligatures w14:val="none"/>
        </w:rPr>
      </w:pPr>
      <w:r w:rsidRPr="007D63A3">
        <w:rPr>
          <w:rFonts w:eastAsia="Times New Roman" w:cs="Times New Roman"/>
          <w:kern w:val="0"/>
          <w:szCs w:val="24"/>
          <w14:ligatures w14:val="none"/>
        </w:rPr>
        <w:t>In no case shall a publisher or editors encourage such misconduct or knowingly allow such misconduct to take place. </w:t>
      </w:r>
    </w:p>
    <w:p w14:paraId="5FDED928" w14:textId="77777777" w:rsidR="007D63A3" w:rsidRPr="007D63A3" w:rsidRDefault="007D63A3" w:rsidP="007D63A3">
      <w:pPr>
        <w:numPr>
          <w:ilvl w:val="0"/>
          <w:numId w:val="3"/>
        </w:numPr>
        <w:spacing w:before="100" w:beforeAutospacing="1" w:after="100" w:afterAutospacing="1" w:line="240" w:lineRule="auto"/>
        <w:rPr>
          <w:rFonts w:eastAsia="Times New Roman" w:cs="Times New Roman"/>
          <w:kern w:val="0"/>
          <w:szCs w:val="24"/>
          <w14:ligatures w14:val="none"/>
        </w:rPr>
      </w:pPr>
      <w:r w:rsidRPr="007D63A3">
        <w:rPr>
          <w:rFonts w:eastAsia="Times New Roman" w:cs="Times New Roman"/>
          <w:kern w:val="0"/>
          <w:szCs w:val="24"/>
          <w14:ligatures w14:val="none"/>
        </w:rPr>
        <w:t xml:space="preserve">In the event that a journal’s publisher or editors are made aware of any allegation of research misconduct relating to a published article in their journal, including but not limited to plagiarism, citation manipulation, and data falsification, among others, the publisher or editor shall follow </w:t>
      </w:r>
      <w:hyperlink r:id="rId7" w:tgtFrame="_blank" w:history="1">
        <w:r w:rsidRPr="007D63A3">
          <w:rPr>
            <w:rFonts w:eastAsia="Times New Roman" w:cs="Times New Roman"/>
            <w:color w:val="0000FF"/>
            <w:kern w:val="0"/>
            <w:szCs w:val="24"/>
            <w:u w:val="single"/>
            <w14:ligatures w14:val="none"/>
          </w:rPr>
          <w:t>COPE</w:t>
        </w:r>
      </w:hyperlink>
      <w:r w:rsidRPr="007D63A3">
        <w:rPr>
          <w:rFonts w:eastAsia="Times New Roman" w:cs="Times New Roman"/>
          <w:kern w:val="0"/>
          <w:szCs w:val="24"/>
          <w14:ligatures w14:val="none"/>
        </w:rPr>
        <w:t>’s guidelines (or equivalent) in dealing with allegations.</w:t>
      </w:r>
    </w:p>
    <w:p w14:paraId="566CE9B0" w14:textId="3AE84E2F" w:rsidR="007D63A3" w:rsidRPr="00CD1B62" w:rsidRDefault="007D63A3" w:rsidP="00CD1B62">
      <w:pPr>
        <w:numPr>
          <w:ilvl w:val="0"/>
          <w:numId w:val="3"/>
        </w:numPr>
        <w:spacing w:before="100" w:beforeAutospacing="1" w:after="100" w:afterAutospacing="1" w:line="240" w:lineRule="auto"/>
        <w:rPr>
          <w:rFonts w:eastAsia="Times New Roman" w:cs="Times New Roman"/>
          <w:kern w:val="0"/>
          <w:szCs w:val="24"/>
          <w14:ligatures w14:val="none"/>
        </w:rPr>
      </w:pPr>
      <w:r w:rsidRPr="007D63A3">
        <w:rPr>
          <w:rFonts w:eastAsia="Times New Roman" w:cs="Times New Roman"/>
          <w:kern w:val="0"/>
          <w:szCs w:val="24"/>
          <w14:ligatures w14:val="none"/>
        </w:rPr>
        <w:t>Publishers and editors will publish corrections, clarifications, retractions, and apologies when needed. Any necessary changes will be accompanied by a post-publication notice in the printed and e-version of "Ceļš" (</w:t>
      </w:r>
      <w:r w:rsidRPr="007D63A3">
        <w:rPr>
          <w:rFonts w:eastAsia="Times New Roman" w:cs="Times New Roman"/>
          <w:i/>
          <w:iCs/>
          <w:kern w:val="0"/>
          <w:szCs w:val="24"/>
          <w14:ligatures w14:val="none"/>
        </w:rPr>
        <w:t>The Way</w:t>
      </w:r>
      <w:r w:rsidRPr="007D63A3">
        <w:rPr>
          <w:rFonts w:eastAsia="Times New Roman" w:cs="Times New Roman"/>
          <w:kern w:val="0"/>
          <w:szCs w:val="24"/>
          <w14:ligatures w14:val="none"/>
        </w:rPr>
        <w:t>). </w:t>
      </w:r>
    </w:p>
    <w:p w14:paraId="63867122" w14:textId="0B41A7D2" w:rsidR="007D63A3" w:rsidRPr="007D63A3" w:rsidRDefault="00CD1B62">
      <w:pPr>
        <w:rPr>
          <w:b/>
          <w:bCs/>
        </w:rPr>
      </w:pPr>
      <w:r w:rsidRPr="007D63A3">
        <w:rPr>
          <w:b/>
          <w:bCs/>
        </w:rPr>
        <w:t>AUTHOR'S RESPONSIBILITIES</w:t>
      </w:r>
    </w:p>
    <w:p w14:paraId="4144A328" w14:textId="77777777" w:rsidR="007D63A3" w:rsidRPr="007D63A3" w:rsidRDefault="007D63A3" w:rsidP="007D63A3">
      <w:pPr>
        <w:numPr>
          <w:ilvl w:val="0"/>
          <w:numId w:val="4"/>
        </w:numPr>
        <w:spacing w:before="100" w:beforeAutospacing="1" w:after="100" w:afterAutospacing="1" w:line="240" w:lineRule="auto"/>
        <w:rPr>
          <w:rFonts w:eastAsia="Times New Roman" w:cs="Times New Roman"/>
          <w:kern w:val="0"/>
          <w:szCs w:val="24"/>
          <w14:ligatures w14:val="none"/>
        </w:rPr>
      </w:pPr>
      <w:r w:rsidRPr="007D63A3">
        <w:rPr>
          <w:rFonts w:eastAsia="Times New Roman" w:cs="Times New Roman"/>
          <w:kern w:val="0"/>
          <w:szCs w:val="24"/>
          <w14:ligatures w14:val="none"/>
        </w:rPr>
        <w:t>By submitting the paper, the author confirms that this research is their original work that has not been previously published in any other scientific edition.</w:t>
      </w:r>
    </w:p>
    <w:p w14:paraId="0133FC1E" w14:textId="77777777" w:rsidR="007D63A3" w:rsidRPr="007D63A3" w:rsidRDefault="007D63A3" w:rsidP="007D63A3">
      <w:pPr>
        <w:numPr>
          <w:ilvl w:val="0"/>
          <w:numId w:val="4"/>
        </w:numPr>
        <w:spacing w:before="100" w:beforeAutospacing="1" w:after="100" w:afterAutospacing="1" w:line="240" w:lineRule="auto"/>
        <w:rPr>
          <w:rFonts w:eastAsia="Times New Roman" w:cs="Times New Roman"/>
          <w:kern w:val="0"/>
          <w:szCs w:val="24"/>
          <w14:ligatures w14:val="none"/>
        </w:rPr>
      </w:pPr>
      <w:r w:rsidRPr="007D63A3">
        <w:rPr>
          <w:rFonts w:eastAsia="Times New Roman" w:cs="Times New Roman"/>
          <w:kern w:val="0"/>
          <w:szCs w:val="24"/>
          <w14:ligatures w14:val="none"/>
        </w:rPr>
        <w:t>It is forbidden to publish the same research in more than one journal. </w:t>
      </w:r>
    </w:p>
    <w:p w14:paraId="425BC26C" w14:textId="77777777" w:rsidR="007D63A3" w:rsidRPr="007D63A3" w:rsidRDefault="007D63A3" w:rsidP="007D63A3">
      <w:pPr>
        <w:numPr>
          <w:ilvl w:val="0"/>
          <w:numId w:val="4"/>
        </w:numPr>
        <w:spacing w:before="100" w:beforeAutospacing="1" w:after="100" w:afterAutospacing="1" w:line="240" w:lineRule="auto"/>
        <w:rPr>
          <w:rFonts w:eastAsia="Times New Roman" w:cs="Times New Roman"/>
          <w:kern w:val="0"/>
          <w:szCs w:val="24"/>
          <w14:ligatures w14:val="none"/>
        </w:rPr>
      </w:pPr>
      <w:r w:rsidRPr="007D63A3">
        <w:rPr>
          <w:rFonts w:eastAsia="Times New Roman" w:cs="Times New Roman"/>
          <w:kern w:val="0"/>
          <w:szCs w:val="24"/>
          <w14:ligatures w14:val="none"/>
        </w:rPr>
        <w:t>A list of references should be provided by authors (see section on formatting requirements).</w:t>
      </w:r>
    </w:p>
    <w:p w14:paraId="553E7390" w14:textId="77777777" w:rsidR="007D63A3" w:rsidRPr="007D63A3" w:rsidRDefault="007D63A3" w:rsidP="007D63A3">
      <w:pPr>
        <w:numPr>
          <w:ilvl w:val="0"/>
          <w:numId w:val="4"/>
        </w:numPr>
        <w:spacing w:before="100" w:beforeAutospacing="1" w:after="100" w:afterAutospacing="1" w:line="240" w:lineRule="auto"/>
        <w:rPr>
          <w:rFonts w:eastAsia="Times New Roman" w:cs="Times New Roman"/>
          <w:kern w:val="0"/>
          <w:szCs w:val="24"/>
          <w14:ligatures w14:val="none"/>
        </w:rPr>
      </w:pPr>
      <w:r w:rsidRPr="007D63A3">
        <w:rPr>
          <w:rFonts w:eastAsia="Times New Roman" w:cs="Times New Roman"/>
          <w:kern w:val="0"/>
          <w:szCs w:val="24"/>
          <w14:ligatures w14:val="none"/>
        </w:rPr>
        <w:t>After the request of the Editors, the author must be able to hand in the necessary data that proves the authorship of the research within a week if any doubts arise.</w:t>
      </w:r>
    </w:p>
    <w:p w14:paraId="57E447CF" w14:textId="77777777" w:rsidR="007D63A3" w:rsidRPr="007D63A3" w:rsidRDefault="007D63A3" w:rsidP="007D63A3">
      <w:pPr>
        <w:numPr>
          <w:ilvl w:val="0"/>
          <w:numId w:val="4"/>
        </w:numPr>
        <w:spacing w:before="100" w:beforeAutospacing="1" w:after="100" w:afterAutospacing="1" w:line="240" w:lineRule="auto"/>
        <w:rPr>
          <w:rFonts w:eastAsia="Times New Roman" w:cs="Times New Roman"/>
          <w:kern w:val="0"/>
          <w:szCs w:val="24"/>
          <w14:ligatures w14:val="none"/>
        </w:rPr>
      </w:pPr>
      <w:r w:rsidRPr="007D63A3">
        <w:rPr>
          <w:rFonts w:eastAsia="Times New Roman" w:cs="Times New Roman"/>
          <w:kern w:val="0"/>
          <w:szCs w:val="24"/>
          <w14:ligatures w14:val="none"/>
        </w:rPr>
        <w:t>Authors should provide information on financial support. </w:t>
      </w:r>
    </w:p>
    <w:p w14:paraId="6BA3AAA3" w14:textId="77777777" w:rsidR="007D63A3" w:rsidRPr="007D63A3" w:rsidRDefault="007D63A3" w:rsidP="007D63A3">
      <w:pPr>
        <w:numPr>
          <w:ilvl w:val="0"/>
          <w:numId w:val="4"/>
        </w:numPr>
        <w:spacing w:before="100" w:beforeAutospacing="1" w:after="100" w:afterAutospacing="1" w:line="240" w:lineRule="auto"/>
        <w:rPr>
          <w:rFonts w:eastAsia="Times New Roman" w:cs="Times New Roman"/>
          <w:kern w:val="0"/>
          <w:szCs w:val="24"/>
          <w14:ligatures w14:val="none"/>
        </w:rPr>
      </w:pPr>
      <w:r w:rsidRPr="007D63A3">
        <w:rPr>
          <w:rFonts w:eastAsia="Times New Roman" w:cs="Times New Roman"/>
          <w:kern w:val="0"/>
          <w:szCs w:val="24"/>
          <w14:ligatures w14:val="none"/>
        </w:rPr>
        <w:t>All authors should have significantly contributed to the research.</w:t>
      </w:r>
    </w:p>
    <w:p w14:paraId="00D61246" w14:textId="77777777" w:rsidR="007D63A3" w:rsidRPr="007D63A3" w:rsidRDefault="007D63A3" w:rsidP="007D63A3">
      <w:pPr>
        <w:numPr>
          <w:ilvl w:val="0"/>
          <w:numId w:val="4"/>
        </w:numPr>
        <w:spacing w:before="100" w:beforeAutospacing="1" w:after="100" w:afterAutospacing="1" w:line="240" w:lineRule="auto"/>
        <w:rPr>
          <w:rFonts w:eastAsia="Times New Roman" w:cs="Times New Roman"/>
          <w:kern w:val="0"/>
          <w:szCs w:val="24"/>
          <w14:ligatures w14:val="none"/>
        </w:rPr>
      </w:pPr>
      <w:r w:rsidRPr="007D63A3">
        <w:rPr>
          <w:rFonts w:eastAsia="Times New Roman" w:cs="Times New Roman"/>
          <w:kern w:val="0"/>
          <w:szCs w:val="24"/>
          <w14:ligatures w14:val="none"/>
        </w:rPr>
        <w:t>All authors are obliged to provide retractions or corrections of mistakes in case of detection.</w:t>
      </w:r>
    </w:p>
    <w:p w14:paraId="1041CB2E" w14:textId="0098B53C" w:rsidR="007D63A3" w:rsidRPr="00CD1B62" w:rsidRDefault="007D63A3" w:rsidP="00CD1B62">
      <w:pPr>
        <w:numPr>
          <w:ilvl w:val="0"/>
          <w:numId w:val="4"/>
        </w:numPr>
        <w:spacing w:before="100" w:beforeAutospacing="1" w:after="100" w:afterAutospacing="1" w:line="240" w:lineRule="auto"/>
        <w:rPr>
          <w:rFonts w:eastAsia="Times New Roman" w:cs="Times New Roman"/>
          <w:kern w:val="0"/>
          <w:szCs w:val="24"/>
          <w14:ligatures w14:val="none"/>
        </w:rPr>
      </w:pPr>
      <w:r w:rsidRPr="007D63A3">
        <w:rPr>
          <w:rFonts w:eastAsia="Times New Roman" w:cs="Times New Roman"/>
          <w:kern w:val="0"/>
          <w:szCs w:val="24"/>
          <w14:ligatures w14:val="none"/>
        </w:rPr>
        <w:lastRenderedPageBreak/>
        <w:t>Authors must notify the editor-in-chief as soon as possible if they find errors in their published article, especially errors that could affect the interpretation of data or the reliability of the information presented. The corresponding author's responsibility is to ensure that a consensus has been reached between all listed co-authors before submitting any requests for corrections or retractions to an article. Any necessary changes will accompany a post-publication notice in the printed and e-version of "Ceļš" (</w:t>
      </w:r>
      <w:r w:rsidRPr="007D63A3">
        <w:rPr>
          <w:rFonts w:eastAsia="Times New Roman" w:cs="Times New Roman"/>
          <w:i/>
          <w:iCs/>
          <w:kern w:val="0"/>
          <w:szCs w:val="24"/>
          <w14:ligatures w14:val="none"/>
        </w:rPr>
        <w:t>The Way</w:t>
      </w:r>
      <w:r w:rsidRPr="007D63A3">
        <w:rPr>
          <w:rFonts w:eastAsia="Times New Roman" w:cs="Times New Roman"/>
          <w:kern w:val="0"/>
          <w:szCs w:val="24"/>
          <w14:ligatures w14:val="none"/>
        </w:rPr>
        <w:t>).  </w:t>
      </w:r>
    </w:p>
    <w:p w14:paraId="6936BE1F" w14:textId="22E0BACF" w:rsidR="007D63A3" w:rsidRPr="007D63A3" w:rsidRDefault="00CD1B62">
      <w:pPr>
        <w:rPr>
          <w:b/>
          <w:bCs/>
        </w:rPr>
      </w:pPr>
      <w:r w:rsidRPr="007D63A3">
        <w:rPr>
          <w:b/>
          <w:bCs/>
        </w:rPr>
        <w:t>REVIEWER'S RESPONSIBILITIES</w:t>
      </w:r>
    </w:p>
    <w:p w14:paraId="07589ADA" w14:textId="77777777" w:rsidR="007D63A3" w:rsidRPr="007D63A3" w:rsidRDefault="007D63A3" w:rsidP="007D63A3">
      <w:pPr>
        <w:numPr>
          <w:ilvl w:val="0"/>
          <w:numId w:val="5"/>
        </w:numPr>
        <w:spacing w:before="100" w:beforeAutospacing="1" w:after="100" w:afterAutospacing="1" w:line="240" w:lineRule="auto"/>
        <w:rPr>
          <w:rFonts w:eastAsia="Times New Roman" w:cs="Times New Roman"/>
          <w:kern w:val="0"/>
          <w:szCs w:val="24"/>
          <w14:ligatures w14:val="none"/>
        </w:rPr>
      </w:pPr>
      <w:r w:rsidRPr="007D63A3">
        <w:rPr>
          <w:rFonts w:eastAsia="Times New Roman" w:cs="Times New Roman"/>
          <w:kern w:val="0"/>
          <w:szCs w:val="24"/>
          <w14:ligatures w14:val="none"/>
        </w:rPr>
        <w:t>Any conflict of interest cannot influence the reviewer's evaluation. They will evaluate only the scientific quality, novelty, and adequacy following the theme of the particular edition of the journal (if it has any).</w:t>
      </w:r>
    </w:p>
    <w:p w14:paraId="6D394C19" w14:textId="77777777" w:rsidR="007D63A3" w:rsidRPr="007D63A3" w:rsidRDefault="007D63A3" w:rsidP="007D63A3">
      <w:pPr>
        <w:numPr>
          <w:ilvl w:val="0"/>
          <w:numId w:val="5"/>
        </w:numPr>
        <w:spacing w:before="100" w:beforeAutospacing="1" w:after="100" w:afterAutospacing="1" w:line="240" w:lineRule="auto"/>
        <w:rPr>
          <w:rFonts w:eastAsia="Times New Roman" w:cs="Times New Roman"/>
          <w:kern w:val="0"/>
          <w:szCs w:val="24"/>
          <w14:ligatures w14:val="none"/>
        </w:rPr>
      </w:pPr>
      <w:r w:rsidRPr="007D63A3">
        <w:rPr>
          <w:rFonts w:eastAsia="Times New Roman" w:cs="Times New Roman"/>
          <w:kern w:val="0"/>
          <w:szCs w:val="24"/>
          <w14:ligatures w14:val="none"/>
        </w:rPr>
        <w:t>The reviewer cannot distribute written or oral information about the paper's manuscript or its confidentiality.</w:t>
      </w:r>
    </w:p>
    <w:p w14:paraId="4A29500B" w14:textId="77777777" w:rsidR="007D63A3" w:rsidRPr="007D63A3" w:rsidRDefault="007D63A3" w:rsidP="007D63A3">
      <w:pPr>
        <w:numPr>
          <w:ilvl w:val="0"/>
          <w:numId w:val="5"/>
        </w:numPr>
        <w:spacing w:before="100" w:beforeAutospacing="1" w:after="100" w:afterAutospacing="1" w:line="240" w:lineRule="auto"/>
        <w:rPr>
          <w:rFonts w:eastAsia="Times New Roman" w:cs="Times New Roman"/>
          <w:kern w:val="0"/>
          <w:szCs w:val="24"/>
          <w14:ligatures w14:val="none"/>
        </w:rPr>
      </w:pPr>
      <w:r w:rsidRPr="007D63A3">
        <w:rPr>
          <w:rFonts w:eastAsia="Times New Roman" w:cs="Times New Roman"/>
          <w:kern w:val="0"/>
          <w:szCs w:val="24"/>
          <w14:ligatures w14:val="none"/>
        </w:rPr>
        <w:t>If the reviewer has verifiable information that would be a valid reason to reject the paper, they must immediately inform the editor-in-chief.</w:t>
      </w:r>
    </w:p>
    <w:p w14:paraId="2DF0A4AB" w14:textId="77777777" w:rsidR="007D63A3" w:rsidRDefault="007D63A3" w:rsidP="007D63A3">
      <w:pPr>
        <w:numPr>
          <w:ilvl w:val="0"/>
          <w:numId w:val="5"/>
        </w:numPr>
        <w:spacing w:before="100" w:beforeAutospacing="1" w:after="100" w:afterAutospacing="1" w:line="240" w:lineRule="auto"/>
        <w:rPr>
          <w:rFonts w:eastAsia="Times New Roman" w:cs="Times New Roman"/>
          <w:kern w:val="0"/>
          <w:szCs w:val="24"/>
          <w14:ligatures w14:val="none"/>
        </w:rPr>
      </w:pPr>
      <w:r w:rsidRPr="007D63A3">
        <w:rPr>
          <w:rFonts w:eastAsia="Times New Roman" w:cs="Times New Roman"/>
          <w:kern w:val="0"/>
          <w:szCs w:val="24"/>
          <w14:ligatures w14:val="none"/>
        </w:rPr>
        <w:t>Suppose the reviewer is aware of valid reasons that won't allow them to evaluate the paper. In that case, they must immediately notify the editor-in-chief so that another reviewer can evaluate the paper. </w:t>
      </w:r>
    </w:p>
    <w:p w14:paraId="6F9683D8" w14:textId="77777777" w:rsidR="00CD1B62" w:rsidRPr="00CD1B62" w:rsidRDefault="00CD1B62" w:rsidP="00CD1B62">
      <w:pPr>
        <w:spacing w:before="100" w:beforeAutospacing="1" w:after="100" w:afterAutospacing="1" w:line="240" w:lineRule="auto"/>
        <w:rPr>
          <w:rFonts w:eastAsia="Times New Roman" w:cs="Times New Roman"/>
          <w:b/>
          <w:bCs/>
          <w:kern w:val="0"/>
          <w:szCs w:val="24"/>
          <w14:ligatures w14:val="none"/>
        </w:rPr>
      </w:pPr>
      <w:r w:rsidRPr="00CD1B62">
        <w:rPr>
          <w:rFonts w:eastAsia="Times New Roman" w:cs="Times New Roman"/>
          <w:b/>
          <w:bCs/>
          <w:kern w:val="0"/>
          <w:szCs w:val="24"/>
          <w14:ligatures w14:val="none"/>
        </w:rPr>
        <w:t>COPYRIGHT AND LICENSING</w:t>
      </w:r>
    </w:p>
    <w:p w14:paraId="2BCDA373" w14:textId="7D6D6E99" w:rsidR="00CD1B62" w:rsidRPr="00CD1B62" w:rsidRDefault="00CD1B62" w:rsidP="00CD1B62">
      <w:pPr>
        <w:spacing w:before="100" w:beforeAutospacing="1" w:after="100" w:afterAutospacing="1" w:line="240" w:lineRule="auto"/>
        <w:rPr>
          <w:rFonts w:eastAsia="Times New Roman" w:cs="Times New Roman"/>
          <w:kern w:val="0"/>
          <w:szCs w:val="24"/>
          <w14:ligatures w14:val="none"/>
        </w:rPr>
      </w:pPr>
      <w:r w:rsidRPr="00CD1B62">
        <w:rPr>
          <w:rFonts w:eastAsia="Times New Roman" w:cs="Times New Roman"/>
          <w:kern w:val="0"/>
          <w:szCs w:val="24"/>
          <w14:ligatures w14:val="none"/>
        </w:rPr>
        <w:t>Authors as copyright holders are named in each issue.  Authors are allowed to publish under a Creative Commons License.</w:t>
      </w:r>
    </w:p>
    <w:p w14:paraId="0B042AC1" w14:textId="77777777" w:rsidR="00CD1B62" w:rsidRPr="00CD1B62" w:rsidRDefault="00CD1B62" w:rsidP="00CD1B62">
      <w:pPr>
        <w:spacing w:before="100" w:beforeAutospacing="1" w:after="100" w:afterAutospacing="1" w:line="240" w:lineRule="auto"/>
        <w:rPr>
          <w:rFonts w:eastAsia="Times New Roman" w:cs="Times New Roman"/>
          <w:b/>
          <w:bCs/>
          <w:kern w:val="0"/>
          <w:szCs w:val="24"/>
          <w14:ligatures w14:val="none"/>
        </w:rPr>
      </w:pPr>
      <w:r w:rsidRPr="00CD1B62">
        <w:rPr>
          <w:rFonts w:eastAsia="Times New Roman" w:cs="Times New Roman"/>
          <w:b/>
          <w:bCs/>
          <w:kern w:val="0"/>
          <w:szCs w:val="24"/>
          <w14:ligatures w14:val="none"/>
        </w:rPr>
        <w:t>RESEARCH TRANSPARENCY</w:t>
      </w:r>
    </w:p>
    <w:p w14:paraId="249A8F0A" w14:textId="04E57A17" w:rsidR="00CD1B62" w:rsidRPr="00CD1B62" w:rsidRDefault="00CD1B62" w:rsidP="00CD1B62">
      <w:pPr>
        <w:spacing w:before="100" w:beforeAutospacing="1" w:after="100" w:afterAutospacing="1" w:line="240" w:lineRule="auto"/>
        <w:rPr>
          <w:rFonts w:eastAsia="Times New Roman" w:cs="Times New Roman"/>
          <w:kern w:val="0"/>
          <w:szCs w:val="24"/>
          <w14:ligatures w14:val="none"/>
        </w:rPr>
      </w:pPr>
      <w:r w:rsidRPr="00CD1B62">
        <w:rPr>
          <w:rFonts w:eastAsia="Times New Roman" w:cs="Times New Roman"/>
          <w:kern w:val="0"/>
          <w:szCs w:val="24"/>
          <w14:ligatures w14:val="none"/>
        </w:rPr>
        <w:t>The journal affirms an importance of transparent and reproducible research. Authors are encouraged to follow best practices in reporting their methodology, for example describing details of study design, sources used and their provenance, and selection procedures used.</w:t>
      </w:r>
    </w:p>
    <w:p w14:paraId="586E2AE7" w14:textId="77777777" w:rsidR="00CD1B62" w:rsidRPr="00CD1B62" w:rsidRDefault="00CD1B62" w:rsidP="00CD1B62">
      <w:pPr>
        <w:spacing w:before="100" w:beforeAutospacing="1" w:after="100" w:afterAutospacing="1" w:line="240" w:lineRule="auto"/>
        <w:rPr>
          <w:rFonts w:eastAsia="Times New Roman" w:cs="Times New Roman"/>
          <w:b/>
          <w:bCs/>
          <w:kern w:val="0"/>
          <w:szCs w:val="24"/>
          <w14:ligatures w14:val="none"/>
        </w:rPr>
      </w:pPr>
      <w:r w:rsidRPr="00CD1B62">
        <w:rPr>
          <w:rFonts w:eastAsia="Times New Roman" w:cs="Times New Roman"/>
          <w:b/>
          <w:bCs/>
          <w:kern w:val="0"/>
          <w:szCs w:val="24"/>
          <w14:ligatures w14:val="none"/>
        </w:rPr>
        <w:t>FREEDOM OF EXPRESSION</w:t>
      </w:r>
    </w:p>
    <w:p w14:paraId="22F19DDD" w14:textId="72896CBD" w:rsidR="00CD1B62" w:rsidRPr="00CD1B62" w:rsidRDefault="00CD1B62" w:rsidP="00CD1B62">
      <w:pPr>
        <w:spacing w:before="100" w:beforeAutospacing="1" w:after="100" w:afterAutospacing="1" w:line="240" w:lineRule="auto"/>
        <w:rPr>
          <w:rFonts w:eastAsia="Times New Roman" w:cs="Times New Roman"/>
          <w:kern w:val="0"/>
          <w:szCs w:val="24"/>
          <w14:ligatures w14:val="none"/>
        </w:rPr>
      </w:pPr>
      <w:r w:rsidRPr="00CD1B62">
        <w:rPr>
          <w:rFonts w:eastAsia="Times New Roman" w:cs="Times New Roman"/>
          <w:kern w:val="0"/>
          <w:szCs w:val="24"/>
          <w14:ligatures w14:val="none"/>
        </w:rPr>
        <w:t>Freedom of expression is crucial to the journal as academic publication, but we do not support publishing false statements that harm the reputation of individuals, groups, or organisations.</w:t>
      </w:r>
    </w:p>
    <w:p w14:paraId="2A41E720" w14:textId="77777777" w:rsidR="00CD1B62" w:rsidRPr="00CD1B62" w:rsidRDefault="00CD1B62" w:rsidP="00CD1B62">
      <w:pPr>
        <w:spacing w:before="100" w:beforeAutospacing="1" w:after="100" w:afterAutospacing="1" w:line="240" w:lineRule="auto"/>
        <w:rPr>
          <w:rFonts w:eastAsia="Times New Roman" w:cs="Times New Roman"/>
          <w:b/>
          <w:bCs/>
          <w:kern w:val="0"/>
          <w:szCs w:val="24"/>
          <w14:ligatures w14:val="none"/>
        </w:rPr>
      </w:pPr>
      <w:r w:rsidRPr="00CD1B62">
        <w:rPr>
          <w:rFonts w:eastAsia="Times New Roman" w:cs="Times New Roman"/>
          <w:b/>
          <w:bCs/>
          <w:kern w:val="0"/>
          <w:szCs w:val="24"/>
          <w14:ligatures w14:val="none"/>
        </w:rPr>
        <w:t>ACCESS</w:t>
      </w:r>
    </w:p>
    <w:p w14:paraId="3BEA86F0" w14:textId="1D1D8B32" w:rsidR="00CD1B62" w:rsidRPr="00CD1B62" w:rsidRDefault="00CD1B62" w:rsidP="00CD1B62">
      <w:pPr>
        <w:spacing w:before="100" w:beforeAutospacing="1" w:after="100" w:afterAutospacing="1" w:line="240" w:lineRule="auto"/>
        <w:rPr>
          <w:rFonts w:eastAsia="Times New Roman" w:cs="Times New Roman"/>
          <w:kern w:val="0"/>
          <w:szCs w:val="24"/>
          <w14:ligatures w14:val="none"/>
        </w:rPr>
      </w:pPr>
      <w:r w:rsidRPr="00CD1B62">
        <w:rPr>
          <w:rFonts w:eastAsia="Times New Roman" w:cs="Times New Roman"/>
          <w:kern w:val="0"/>
          <w:szCs w:val="24"/>
          <w14:ligatures w14:val="none"/>
        </w:rPr>
        <w:t>The Journal is an open access journal licensed under the Creative Commons Attribution-NonCommercial 4.0 International License (CC BY-NC 4.0), creativecommons.org/licenses/by-nc/4.0/</w:t>
      </w:r>
    </w:p>
    <w:p w14:paraId="366DCF18" w14:textId="50F15C7E" w:rsidR="00CD1B62" w:rsidRPr="00CD1B62" w:rsidRDefault="00CD1B62" w:rsidP="00CD1B62">
      <w:pPr>
        <w:spacing w:before="100" w:beforeAutospacing="1" w:after="100" w:afterAutospacing="1" w:line="240" w:lineRule="auto"/>
        <w:rPr>
          <w:rFonts w:eastAsia="Times New Roman" w:cs="Times New Roman"/>
          <w:kern w:val="0"/>
          <w:szCs w:val="24"/>
          <w14:ligatures w14:val="none"/>
        </w:rPr>
      </w:pPr>
      <w:r w:rsidRPr="00CD1B62">
        <w:rPr>
          <w:rFonts w:eastAsia="Times New Roman" w:cs="Times New Roman"/>
          <w:kern w:val="0"/>
          <w:szCs w:val="24"/>
          <w14:ligatures w14:val="none"/>
        </w:rPr>
        <w:t>The journal and individual articles are available to readers online on EBSCO as well as archived on https://dspace.lu.lv/dspace/handle/7/31019 (no fees for viewing).</w:t>
      </w:r>
    </w:p>
    <w:p w14:paraId="2DAEAEC7" w14:textId="77777777" w:rsidR="00CD1B62" w:rsidRPr="00CD1B62" w:rsidRDefault="00CD1B62" w:rsidP="00CD1B62">
      <w:pPr>
        <w:spacing w:before="100" w:beforeAutospacing="1" w:after="100" w:afterAutospacing="1" w:line="240" w:lineRule="auto"/>
        <w:rPr>
          <w:rFonts w:eastAsia="Times New Roman" w:cs="Times New Roman"/>
          <w:b/>
          <w:bCs/>
          <w:kern w:val="0"/>
          <w:szCs w:val="24"/>
          <w14:ligatures w14:val="none"/>
        </w:rPr>
      </w:pPr>
      <w:r w:rsidRPr="00CD1B62">
        <w:rPr>
          <w:rFonts w:eastAsia="Times New Roman" w:cs="Times New Roman"/>
          <w:b/>
          <w:bCs/>
          <w:kern w:val="0"/>
          <w:szCs w:val="24"/>
          <w14:ligatures w14:val="none"/>
        </w:rPr>
        <w:t>REVENUE SOURCES</w:t>
      </w:r>
    </w:p>
    <w:p w14:paraId="70B4FDB3" w14:textId="567627C3" w:rsidR="00CD1B62" w:rsidRPr="00CD1B62" w:rsidRDefault="00CD1B62" w:rsidP="00CD1B62">
      <w:pPr>
        <w:spacing w:before="100" w:beforeAutospacing="1" w:after="100" w:afterAutospacing="1" w:line="240" w:lineRule="auto"/>
        <w:rPr>
          <w:rFonts w:eastAsia="Times New Roman" w:cs="Times New Roman"/>
          <w:kern w:val="0"/>
          <w:szCs w:val="24"/>
          <w14:ligatures w14:val="none"/>
        </w:rPr>
      </w:pPr>
      <w:r w:rsidRPr="00CD1B62">
        <w:rPr>
          <w:rFonts w:eastAsia="Times New Roman" w:cs="Times New Roman"/>
          <w:kern w:val="0"/>
          <w:szCs w:val="24"/>
          <w14:ligatures w14:val="none"/>
        </w:rPr>
        <w:lastRenderedPageBreak/>
        <w:t>Editorial and publishing costs are covered by University of Latvia. There are no author fees. In cases when a particular issue is sponsored, names of sponsors are mentioned in that specific issue of the journal. There are no subscriptions.</w:t>
      </w:r>
    </w:p>
    <w:p w14:paraId="6A75B855" w14:textId="77777777" w:rsidR="00CD1B62" w:rsidRPr="00CD1B62" w:rsidRDefault="00CD1B62" w:rsidP="00CD1B62">
      <w:pPr>
        <w:spacing w:before="100" w:beforeAutospacing="1" w:after="100" w:afterAutospacing="1" w:line="240" w:lineRule="auto"/>
        <w:rPr>
          <w:rFonts w:eastAsia="Times New Roman" w:cs="Times New Roman"/>
          <w:b/>
          <w:bCs/>
          <w:kern w:val="0"/>
          <w:szCs w:val="24"/>
          <w14:ligatures w14:val="none"/>
        </w:rPr>
      </w:pPr>
      <w:r w:rsidRPr="00CD1B62">
        <w:rPr>
          <w:rFonts w:eastAsia="Times New Roman" w:cs="Times New Roman"/>
          <w:b/>
          <w:bCs/>
          <w:kern w:val="0"/>
          <w:szCs w:val="24"/>
          <w14:ligatures w14:val="none"/>
        </w:rPr>
        <w:t>ADVERTISING</w:t>
      </w:r>
    </w:p>
    <w:p w14:paraId="08F743C2" w14:textId="0DE04374" w:rsidR="00CD1B62" w:rsidRPr="00CD1B62" w:rsidRDefault="00CD1B62" w:rsidP="00CD1B62">
      <w:pPr>
        <w:spacing w:before="100" w:beforeAutospacing="1" w:after="100" w:afterAutospacing="1" w:line="240" w:lineRule="auto"/>
        <w:rPr>
          <w:rFonts w:eastAsia="Times New Roman" w:cs="Times New Roman"/>
          <w:kern w:val="0"/>
          <w:szCs w:val="24"/>
          <w14:ligatures w14:val="none"/>
        </w:rPr>
      </w:pPr>
      <w:r w:rsidRPr="00CD1B62">
        <w:rPr>
          <w:rFonts w:eastAsia="Times New Roman" w:cs="Times New Roman"/>
          <w:kern w:val="0"/>
          <w:szCs w:val="24"/>
          <w14:ligatures w14:val="none"/>
        </w:rPr>
        <w:t>The journal does not publish adverts in its issues.</w:t>
      </w:r>
    </w:p>
    <w:p w14:paraId="10EF201A" w14:textId="77777777" w:rsidR="00CD1B62" w:rsidRPr="00CD1B62" w:rsidRDefault="00CD1B62" w:rsidP="00CD1B62">
      <w:pPr>
        <w:spacing w:before="100" w:beforeAutospacing="1" w:after="100" w:afterAutospacing="1" w:line="240" w:lineRule="auto"/>
        <w:rPr>
          <w:rFonts w:eastAsia="Times New Roman" w:cs="Times New Roman"/>
          <w:b/>
          <w:bCs/>
          <w:kern w:val="0"/>
          <w:szCs w:val="24"/>
          <w14:ligatures w14:val="none"/>
        </w:rPr>
      </w:pPr>
      <w:r w:rsidRPr="00CD1B62">
        <w:rPr>
          <w:rFonts w:eastAsia="Times New Roman" w:cs="Times New Roman"/>
          <w:b/>
          <w:bCs/>
          <w:kern w:val="0"/>
          <w:szCs w:val="24"/>
          <w14:ligatures w14:val="none"/>
        </w:rPr>
        <w:t>HARD COPY REPRINTS</w:t>
      </w:r>
    </w:p>
    <w:p w14:paraId="40AF48E2" w14:textId="77777777" w:rsidR="00CD1B62" w:rsidRPr="00CD1B62" w:rsidRDefault="00CD1B62" w:rsidP="00CD1B62">
      <w:pPr>
        <w:spacing w:before="100" w:beforeAutospacing="1" w:after="100" w:afterAutospacing="1" w:line="240" w:lineRule="auto"/>
        <w:rPr>
          <w:rFonts w:eastAsia="Times New Roman" w:cs="Times New Roman"/>
          <w:kern w:val="0"/>
          <w:szCs w:val="24"/>
          <w14:ligatures w14:val="none"/>
        </w:rPr>
      </w:pPr>
      <w:r w:rsidRPr="00CD1B62">
        <w:rPr>
          <w:rFonts w:eastAsia="Times New Roman" w:cs="Times New Roman"/>
          <w:kern w:val="0"/>
          <w:szCs w:val="24"/>
          <w14:ligatures w14:val="none"/>
        </w:rPr>
        <w:t>Bulk hard copy reprints could be an effective tool to communicate the latest research at exhibitions and conferences. When requesting a quotation, please include the full reference of the material (number of journal issue, page numbers, name of author and title of article), the quantity of hard copy reprints required and a brief description of the intended use of the reprint. University of Latvia Press will provide all necessary information.</w:t>
      </w:r>
    </w:p>
    <w:p w14:paraId="1F8BCBDD" w14:textId="77777777" w:rsidR="00CD1B62" w:rsidRPr="00CD1B62" w:rsidRDefault="00CD1B62" w:rsidP="00CD1B62">
      <w:pPr>
        <w:spacing w:before="100" w:beforeAutospacing="1" w:after="100" w:afterAutospacing="1" w:line="240" w:lineRule="auto"/>
        <w:rPr>
          <w:rFonts w:eastAsia="Times New Roman" w:cs="Times New Roman"/>
          <w:kern w:val="0"/>
          <w:szCs w:val="24"/>
          <w14:ligatures w14:val="none"/>
        </w:rPr>
      </w:pPr>
    </w:p>
    <w:p w14:paraId="280CBE4C" w14:textId="77777777" w:rsidR="007D63A3" w:rsidRDefault="007D63A3"/>
    <w:sectPr w:rsidR="007D63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B0905"/>
    <w:multiLevelType w:val="multilevel"/>
    <w:tmpl w:val="4EEAD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C32647"/>
    <w:multiLevelType w:val="multilevel"/>
    <w:tmpl w:val="4D6C8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814BBF"/>
    <w:multiLevelType w:val="multilevel"/>
    <w:tmpl w:val="560C7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190784"/>
    <w:multiLevelType w:val="multilevel"/>
    <w:tmpl w:val="EC9CA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E575BB"/>
    <w:multiLevelType w:val="multilevel"/>
    <w:tmpl w:val="CF243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55390523">
    <w:abstractNumId w:val="2"/>
  </w:num>
  <w:num w:numId="2" w16cid:durableId="1530340527">
    <w:abstractNumId w:val="1"/>
  </w:num>
  <w:num w:numId="3" w16cid:durableId="260795086">
    <w:abstractNumId w:val="0"/>
  </w:num>
  <w:num w:numId="4" w16cid:durableId="274677643">
    <w:abstractNumId w:val="4"/>
  </w:num>
  <w:num w:numId="5" w16cid:durableId="425853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3A3"/>
    <w:rsid w:val="000F01F4"/>
    <w:rsid w:val="004C3CB2"/>
    <w:rsid w:val="0050047E"/>
    <w:rsid w:val="00507633"/>
    <w:rsid w:val="00734CF8"/>
    <w:rsid w:val="007D63A3"/>
    <w:rsid w:val="00862F72"/>
    <w:rsid w:val="00AB6AAB"/>
    <w:rsid w:val="00CD1B62"/>
    <w:rsid w:val="00D55EF7"/>
    <w:rsid w:val="00EB19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82DF"/>
  <w15:chartTrackingRefBased/>
  <w15:docId w15:val="{3EFB4F38-0394-4565-A81C-4EB6279C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justify">
    <w:name w:val="text-justify"/>
    <w:basedOn w:val="Normal"/>
    <w:rsid w:val="007D63A3"/>
    <w:pPr>
      <w:spacing w:before="100" w:beforeAutospacing="1" w:after="100" w:afterAutospacing="1" w:line="240" w:lineRule="auto"/>
    </w:pPr>
    <w:rPr>
      <w:rFonts w:eastAsia="Times New Roman" w:cs="Times New Roman"/>
      <w:kern w:val="0"/>
      <w:szCs w:val="24"/>
      <w14:ligatures w14:val="none"/>
    </w:rPr>
  </w:style>
  <w:style w:type="character" w:styleId="Hyperlink">
    <w:name w:val="Hyperlink"/>
    <w:basedOn w:val="DefaultParagraphFont"/>
    <w:uiPriority w:val="99"/>
    <w:semiHidden/>
    <w:unhideWhenUsed/>
    <w:rsid w:val="007D63A3"/>
    <w:rPr>
      <w:color w:val="0000FF"/>
      <w:u w:val="single"/>
    </w:rPr>
  </w:style>
  <w:style w:type="character" w:styleId="Emphasis">
    <w:name w:val="Emphasis"/>
    <w:basedOn w:val="DefaultParagraphFont"/>
    <w:uiPriority w:val="20"/>
    <w:qFormat/>
    <w:rsid w:val="007D6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3947">
      <w:bodyDiv w:val="1"/>
      <w:marLeft w:val="0"/>
      <w:marRight w:val="0"/>
      <w:marTop w:val="0"/>
      <w:marBottom w:val="0"/>
      <w:divBdr>
        <w:top w:val="none" w:sz="0" w:space="0" w:color="auto"/>
        <w:left w:val="none" w:sz="0" w:space="0" w:color="auto"/>
        <w:bottom w:val="none" w:sz="0" w:space="0" w:color="auto"/>
        <w:right w:val="none" w:sz="0" w:space="0" w:color="auto"/>
      </w:divBdr>
    </w:div>
    <w:div w:id="174661244">
      <w:bodyDiv w:val="1"/>
      <w:marLeft w:val="0"/>
      <w:marRight w:val="0"/>
      <w:marTop w:val="0"/>
      <w:marBottom w:val="0"/>
      <w:divBdr>
        <w:top w:val="none" w:sz="0" w:space="0" w:color="auto"/>
        <w:left w:val="none" w:sz="0" w:space="0" w:color="auto"/>
        <w:bottom w:val="none" w:sz="0" w:space="0" w:color="auto"/>
        <w:right w:val="none" w:sz="0" w:space="0" w:color="auto"/>
      </w:divBdr>
    </w:div>
    <w:div w:id="180897252">
      <w:bodyDiv w:val="1"/>
      <w:marLeft w:val="0"/>
      <w:marRight w:val="0"/>
      <w:marTop w:val="0"/>
      <w:marBottom w:val="0"/>
      <w:divBdr>
        <w:top w:val="none" w:sz="0" w:space="0" w:color="auto"/>
        <w:left w:val="none" w:sz="0" w:space="0" w:color="auto"/>
        <w:bottom w:val="none" w:sz="0" w:space="0" w:color="auto"/>
        <w:right w:val="none" w:sz="0" w:space="0" w:color="auto"/>
      </w:divBdr>
    </w:div>
    <w:div w:id="1099982882">
      <w:bodyDiv w:val="1"/>
      <w:marLeft w:val="0"/>
      <w:marRight w:val="0"/>
      <w:marTop w:val="0"/>
      <w:marBottom w:val="0"/>
      <w:divBdr>
        <w:top w:val="none" w:sz="0" w:space="0" w:color="auto"/>
        <w:left w:val="none" w:sz="0" w:space="0" w:color="auto"/>
        <w:bottom w:val="none" w:sz="0" w:space="0" w:color="auto"/>
        <w:right w:val="none" w:sz="0" w:space="0" w:color="auto"/>
      </w:divBdr>
    </w:div>
    <w:div w:id="1146429686">
      <w:bodyDiv w:val="1"/>
      <w:marLeft w:val="0"/>
      <w:marRight w:val="0"/>
      <w:marTop w:val="0"/>
      <w:marBottom w:val="0"/>
      <w:divBdr>
        <w:top w:val="none" w:sz="0" w:space="0" w:color="auto"/>
        <w:left w:val="none" w:sz="0" w:space="0" w:color="auto"/>
        <w:bottom w:val="none" w:sz="0" w:space="0" w:color="auto"/>
        <w:right w:val="none" w:sz="0" w:space="0" w:color="auto"/>
      </w:divBdr>
    </w:div>
    <w:div w:id="1914509985">
      <w:bodyDiv w:val="1"/>
      <w:marLeft w:val="0"/>
      <w:marRight w:val="0"/>
      <w:marTop w:val="0"/>
      <w:marBottom w:val="0"/>
      <w:divBdr>
        <w:top w:val="none" w:sz="0" w:space="0" w:color="auto"/>
        <w:left w:val="none" w:sz="0" w:space="0" w:color="auto"/>
        <w:bottom w:val="none" w:sz="0" w:space="0" w:color="auto"/>
        <w:right w:val="none" w:sz="0" w:space="0" w:color="auto"/>
      </w:divBdr>
      <w:divsChild>
        <w:div w:id="1826706768">
          <w:marLeft w:val="0"/>
          <w:marRight w:val="0"/>
          <w:marTop w:val="0"/>
          <w:marBottom w:val="0"/>
          <w:divBdr>
            <w:top w:val="none" w:sz="0" w:space="0" w:color="auto"/>
            <w:left w:val="none" w:sz="0" w:space="0" w:color="auto"/>
            <w:bottom w:val="none" w:sz="0" w:space="0" w:color="auto"/>
            <w:right w:val="none" w:sz="0" w:space="0" w:color="auto"/>
          </w:divBdr>
          <w:divsChild>
            <w:div w:id="774405959">
              <w:marLeft w:val="0"/>
              <w:marRight w:val="0"/>
              <w:marTop w:val="0"/>
              <w:marBottom w:val="0"/>
              <w:divBdr>
                <w:top w:val="none" w:sz="0" w:space="0" w:color="auto"/>
                <w:left w:val="none" w:sz="0" w:space="0" w:color="auto"/>
                <w:bottom w:val="none" w:sz="0" w:space="0" w:color="auto"/>
                <w:right w:val="none" w:sz="0" w:space="0" w:color="auto"/>
              </w:divBdr>
              <w:divsChild>
                <w:div w:id="10889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4766">
          <w:marLeft w:val="0"/>
          <w:marRight w:val="0"/>
          <w:marTop w:val="0"/>
          <w:marBottom w:val="0"/>
          <w:divBdr>
            <w:top w:val="none" w:sz="0" w:space="0" w:color="auto"/>
            <w:left w:val="none" w:sz="0" w:space="0" w:color="auto"/>
            <w:bottom w:val="none" w:sz="0" w:space="0" w:color="auto"/>
            <w:right w:val="none" w:sz="0" w:space="0" w:color="auto"/>
          </w:divBdr>
          <w:divsChild>
            <w:div w:id="1374771863">
              <w:marLeft w:val="0"/>
              <w:marRight w:val="0"/>
              <w:marTop w:val="0"/>
              <w:marBottom w:val="0"/>
              <w:divBdr>
                <w:top w:val="none" w:sz="0" w:space="0" w:color="auto"/>
                <w:left w:val="none" w:sz="0" w:space="0" w:color="auto"/>
                <w:bottom w:val="none" w:sz="0" w:space="0" w:color="auto"/>
                <w:right w:val="none" w:sz="0" w:space="0" w:color="auto"/>
              </w:divBdr>
              <w:divsChild>
                <w:div w:id="187322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9317">
          <w:marLeft w:val="0"/>
          <w:marRight w:val="0"/>
          <w:marTop w:val="0"/>
          <w:marBottom w:val="0"/>
          <w:divBdr>
            <w:top w:val="none" w:sz="0" w:space="0" w:color="auto"/>
            <w:left w:val="none" w:sz="0" w:space="0" w:color="auto"/>
            <w:bottom w:val="none" w:sz="0" w:space="0" w:color="auto"/>
            <w:right w:val="none" w:sz="0" w:space="0" w:color="auto"/>
          </w:divBdr>
          <w:divsChild>
            <w:div w:id="904100644">
              <w:marLeft w:val="0"/>
              <w:marRight w:val="0"/>
              <w:marTop w:val="0"/>
              <w:marBottom w:val="0"/>
              <w:divBdr>
                <w:top w:val="none" w:sz="0" w:space="0" w:color="auto"/>
                <w:left w:val="none" w:sz="0" w:space="0" w:color="auto"/>
                <w:bottom w:val="none" w:sz="0" w:space="0" w:color="auto"/>
                <w:right w:val="none" w:sz="0" w:space="0" w:color="auto"/>
              </w:divBdr>
              <w:divsChild>
                <w:div w:id="7941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9134">
          <w:marLeft w:val="0"/>
          <w:marRight w:val="0"/>
          <w:marTop w:val="0"/>
          <w:marBottom w:val="0"/>
          <w:divBdr>
            <w:top w:val="none" w:sz="0" w:space="0" w:color="auto"/>
            <w:left w:val="none" w:sz="0" w:space="0" w:color="auto"/>
            <w:bottom w:val="none" w:sz="0" w:space="0" w:color="auto"/>
            <w:right w:val="none" w:sz="0" w:space="0" w:color="auto"/>
          </w:divBdr>
          <w:divsChild>
            <w:div w:id="1739480509">
              <w:marLeft w:val="0"/>
              <w:marRight w:val="0"/>
              <w:marTop w:val="0"/>
              <w:marBottom w:val="0"/>
              <w:divBdr>
                <w:top w:val="none" w:sz="0" w:space="0" w:color="auto"/>
                <w:left w:val="none" w:sz="0" w:space="0" w:color="auto"/>
                <w:bottom w:val="none" w:sz="0" w:space="0" w:color="auto"/>
                <w:right w:val="none" w:sz="0" w:space="0" w:color="auto"/>
              </w:divBdr>
              <w:divsChild>
                <w:div w:id="5887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20614">
          <w:marLeft w:val="0"/>
          <w:marRight w:val="0"/>
          <w:marTop w:val="0"/>
          <w:marBottom w:val="0"/>
          <w:divBdr>
            <w:top w:val="none" w:sz="0" w:space="0" w:color="auto"/>
            <w:left w:val="none" w:sz="0" w:space="0" w:color="auto"/>
            <w:bottom w:val="none" w:sz="0" w:space="0" w:color="auto"/>
            <w:right w:val="none" w:sz="0" w:space="0" w:color="auto"/>
          </w:divBdr>
          <w:divsChild>
            <w:div w:id="1360007697">
              <w:marLeft w:val="0"/>
              <w:marRight w:val="0"/>
              <w:marTop w:val="0"/>
              <w:marBottom w:val="0"/>
              <w:divBdr>
                <w:top w:val="none" w:sz="0" w:space="0" w:color="auto"/>
                <w:left w:val="none" w:sz="0" w:space="0" w:color="auto"/>
                <w:bottom w:val="none" w:sz="0" w:space="0" w:color="auto"/>
                <w:right w:val="none" w:sz="0" w:space="0" w:color="auto"/>
              </w:divBdr>
              <w:divsChild>
                <w:div w:id="17622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6257">
          <w:marLeft w:val="0"/>
          <w:marRight w:val="0"/>
          <w:marTop w:val="0"/>
          <w:marBottom w:val="0"/>
          <w:divBdr>
            <w:top w:val="none" w:sz="0" w:space="0" w:color="auto"/>
            <w:left w:val="none" w:sz="0" w:space="0" w:color="auto"/>
            <w:bottom w:val="none" w:sz="0" w:space="0" w:color="auto"/>
            <w:right w:val="none" w:sz="0" w:space="0" w:color="auto"/>
          </w:divBdr>
          <w:divsChild>
            <w:div w:id="439373473">
              <w:marLeft w:val="0"/>
              <w:marRight w:val="0"/>
              <w:marTop w:val="0"/>
              <w:marBottom w:val="0"/>
              <w:divBdr>
                <w:top w:val="none" w:sz="0" w:space="0" w:color="auto"/>
                <w:left w:val="none" w:sz="0" w:space="0" w:color="auto"/>
                <w:bottom w:val="none" w:sz="0" w:space="0" w:color="auto"/>
                <w:right w:val="none" w:sz="0" w:space="0" w:color="auto"/>
              </w:divBdr>
              <w:divsChild>
                <w:div w:id="122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8998">
          <w:marLeft w:val="0"/>
          <w:marRight w:val="0"/>
          <w:marTop w:val="0"/>
          <w:marBottom w:val="0"/>
          <w:divBdr>
            <w:top w:val="none" w:sz="0" w:space="0" w:color="auto"/>
            <w:left w:val="none" w:sz="0" w:space="0" w:color="auto"/>
            <w:bottom w:val="none" w:sz="0" w:space="0" w:color="auto"/>
            <w:right w:val="none" w:sz="0" w:space="0" w:color="auto"/>
          </w:divBdr>
          <w:divsChild>
            <w:div w:id="814563787">
              <w:marLeft w:val="0"/>
              <w:marRight w:val="0"/>
              <w:marTop w:val="0"/>
              <w:marBottom w:val="0"/>
              <w:divBdr>
                <w:top w:val="none" w:sz="0" w:space="0" w:color="auto"/>
                <w:left w:val="none" w:sz="0" w:space="0" w:color="auto"/>
                <w:bottom w:val="none" w:sz="0" w:space="0" w:color="auto"/>
                <w:right w:val="none" w:sz="0" w:space="0" w:color="auto"/>
              </w:divBdr>
              <w:divsChild>
                <w:div w:id="11090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0707">
          <w:marLeft w:val="0"/>
          <w:marRight w:val="0"/>
          <w:marTop w:val="0"/>
          <w:marBottom w:val="0"/>
          <w:divBdr>
            <w:top w:val="none" w:sz="0" w:space="0" w:color="auto"/>
            <w:left w:val="none" w:sz="0" w:space="0" w:color="auto"/>
            <w:bottom w:val="none" w:sz="0" w:space="0" w:color="auto"/>
            <w:right w:val="none" w:sz="0" w:space="0" w:color="auto"/>
          </w:divBdr>
        </w:div>
        <w:div w:id="1980067344">
          <w:marLeft w:val="0"/>
          <w:marRight w:val="0"/>
          <w:marTop w:val="0"/>
          <w:marBottom w:val="0"/>
          <w:divBdr>
            <w:top w:val="none" w:sz="0" w:space="0" w:color="auto"/>
            <w:left w:val="none" w:sz="0" w:space="0" w:color="auto"/>
            <w:bottom w:val="none" w:sz="0" w:space="0" w:color="auto"/>
            <w:right w:val="none" w:sz="0" w:space="0" w:color="auto"/>
          </w:divBdr>
        </w:div>
        <w:div w:id="208417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licationethics.org/mis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u.lv/fileadmin/user_upload/LU.LV/www.lu.lv/Dokumenti/Dokumenti_EN/1/The_Academic_Ethics_Codex.pdf" TargetMode="External"/><Relationship Id="rId5" Type="http://schemas.openxmlformats.org/officeDocument/2006/relationships/hyperlink" Target="mailto:valdis.teraudkalns@lu.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1334</Words>
  <Characters>7605</Characters>
  <Application>Microsoft Office Word</Application>
  <DocSecurity>0</DocSecurity>
  <Lines>63</Lines>
  <Paragraphs>17</Paragraphs>
  <ScaleCrop>false</ScaleCrop>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Stikāne</dc:creator>
  <cp:keywords/>
  <dc:description/>
  <cp:lastModifiedBy>Ilze Stikāne</cp:lastModifiedBy>
  <cp:revision>3</cp:revision>
  <dcterms:created xsi:type="dcterms:W3CDTF">2024-01-15T10:23:00Z</dcterms:created>
  <dcterms:modified xsi:type="dcterms:W3CDTF">2024-01-19T14:48:00Z</dcterms:modified>
</cp:coreProperties>
</file>